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043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附件4：</w:t>
      </w:r>
    </w:p>
    <w:p w14:paraId="0E9DC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/>
          <w:sz w:val="44"/>
          <w:szCs w:val="44"/>
          <w:lang w:val="en-US" w:eastAsia="zh-CN"/>
        </w:rPr>
      </w:pPr>
      <w:r>
        <w:rPr>
          <w:rFonts w:hint="default"/>
          <w:sz w:val="44"/>
          <w:szCs w:val="44"/>
          <w:lang w:val="en-US" w:eastAsia="zh-CN"/>
        </w:rPr>
        <w:t>丽水市农村电子商务有限公司货物采购框架协议合同</w:t>
      </w:r>
    </w:p>
    <w:p w14:paraId="52BC7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合同协议书</w:t>
      </w:r>
    </w:p>
    <w:p w14:paraId="53CA0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甲方（采购人）： 丽水市农村电子商务有限公司</w:t>
      </w:r>
    </w:p>
    <w:p w14:paraId="77CE9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乙方（供应商）： _______</w:t>
      </w:r>
      <w:r>
        <w:rPr>
          <w:rFonts w:hint="default"/>
          <w:sz w:val="28"/>
          <w:szCs w:val="28"/>
          <w:lang w:val="en-US" w:eastAsia="zh-CN"/>
        </w:rPr>
        <w:t>___________________</w:t>
      </w:r>
    </w:p>
    <w:p w14:paraId="4AC3D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项目名称： 学术交流中心日常经营物资采购项目</w:t>
      </w:r>
    </w:p>
    <w:p w14:paraId="34E04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项目编号： LSNS-JLZX-2026-001</w:t>
      </w:r>
    </w:p>
    <w:p w14:paraId="7490F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合同编号： ______</w:t>
      </w:r>
      <w:r>
        <w:rPr>
          <w:rFonts w:hint="default"/>
          <w:sz w:val="28"/>
          <w:szCs w:val="28"/>
          <w:lang w:val="en-US" w:eastAsia="zh-CN"/>
        </w:rPr>
        <w:t>_______________________</w:t>
      </w:r>
      <w:r>
        <w:rPr>
          <w:rFonts w:hint="default"/>
          <w:sz w:val="28"/>
          <w:szCs w:val="28"/>
          <w:lang w:val="en-US" w:eastAsia="zh-CN"/>
        </w:rPr>
        <w:t>__</w:t>
      </w:r>
    </w:p>
    <w:p w14:paraId="09C9F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p w14:paraId="154AD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依据《中华人民共和国民法典》《中华人民共和国政府采购法》及本项目的竞争性磋商文件、乙方的响应文件及成交通知书，甲乙双方同意签订本合同，共同遵守如下条款：</w:t>
      </w:r>
    </w:p>
    <w:p w14:paraId="4DA12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1. 协议性质与期限</w:t>
      </w:r>
    </w:p>
    <w:p w14:paraId="449ED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本合同为 【框架协议】。协议有效期自__</w:t>
      </w:r>
      <w:r>
        <w:rPr>
          <w:rFonts w:hint="default"/>
          <w:sz w:val="28"/>
          <w:szCs w:val="28"/>
          <w:lang w:val="en-US" w:eastAsia="zh-CN"/>
        </w:rPr>
        <w:t>_</w:t>
      </w:r>
      <w:r>
        <w:rPr>
          <w:rFonts w:hint="default"/>
          <w:sz w:val="28"/>
          <w:szCs w:val="28"/>
          <w:lang w:val="en-US" w:eastAsia="zh-CN"/>
        </w:rPr>
        <w:t>__年_</w:t>
      </w:r>
      <w:r>
        <w:rPr>
          <w:rFonts w:hint="default"/>
          <w:sz w:val="28"/>
          <w:szCs w:val="28"/>
          <w:lang w:val="en-US" w:eastAsia="zh-CN"/>
        </w:rPr>
        <w:t>__</w:t>
      </w:r>
      <w:r>
        <w:rPr>
          <w:rFonts w:hint="default"/>
          <w:sz w:val="28"/>
          <w:szCs w:val="28"/>
          <w:lang w:val="en-US" w:eastAsia="zh-CN"/>
        </w:rPr>
        <w:t>_月_</w:t>
      </w:r>
      <w:r>
        <w:rPr>
          <w:rFonts w:hint="default"/>
          <w:sz w:val="28"/>
          <w:szCs w:val="28"/>
          <w:lang w:val="en-US" w:eastAsia="zh-CN"/>
        </w:rPr>
        <w:t>___</w:t>
      </w:r>
      <w:r>
        <w:rPr>
          <w:rFonts w:hint="default"/>
          <w:sz w:val="28"/>
          <w:szCs w:val="28"/>
          <w:lang w:val="en-US" w:eastAsia="zh-CN"/>
        </w:rPr>
        <w:t>_日起至__</w:t>
      </w:r>
      <w:r>
        <w:rPr>
          <w:rFonts w:hint="default"/>
          <w:sz w:val="28"/>
          <w:szCs w:val="28"/>
          <w:lang w:val="en-US" w:eastAsia="zh-CN"/>
        </w:rPr>
        <w:t>_</w:t>
      </w:r>
      <w:r>
        <w:rPr>
          <w:rFonts w:hint="default"/>
          <w:sz w:val="28"/>
          <w:szCs w:val="28"/>
          <w:lang w:val="en-US" w:eastAsia="zh-CN"/>
        </w:rPr>
        <w:t>__年_</w:t>
      </w:r>
      <w:r>
        <w:rPr>
          <w:rFonts w:hint="default"/>
          <w:sz w:val="28"/>
          <w:szCs w:val="28"/>
          <w:lang w:val="en-US" w:eastAsia="zh-CN"/>
        </w:rPr>
        <w:t>__</w:t>
      </w:r>
      <w:r>
        <w:rPr>
          <w:rFonts w:hint="default"/>
          <w:sz w:val="28"/>
          <w:szCs w:val="28"/>
          <w:lang w:val="en-US" w:eastAsia="zh-CN"/>
        </w:rPr>
        <w:t>_月_</w:t>
      </w:r>
      <w:r>
        <w:rPr>
          <w:rFonts w:hint="default"/>
          <w:sz w:val="28"/>
          <w:szCs w:val="28"/>
          <w:lang w:val="en-US" w:eastAsia="zh-CN"/>
        </w:rPr>
        <w:t>___</w:t>
      </w:r>
      <w:r>
        <w:rPr>
          <w:rFonts w:hint="default"/>
          <w:sz w:val="28"/>
          <w:szCs w:val="28"/>
          <w:lang w:val="en-US" w:eastAsia="zh-CN"/>
        </w:rPr>
        <w:t>_日止，为期壹年。</w:t>
      </w:r>
    </w:p>
    <w:p w14:paraId="6DA44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2. 采购内容与单价</w:t>
      </w:r>
    </w:p>
    <w:p w14:paraId="57B24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乙方向甲方供应附件一所列货物。各项货物的 【固定单价】 以乙方的最终响应报价为准（详见附件二），该单价在协议有效期内保持不变。</w:t>
      </w:r>
    </w:p>
    <w:p w14:paraId="79264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3. 合同金额形式</w:t>
      </w:r>
    </w:p>
    <w:p w14:paraId="7FF37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本合同为 【固定单价、据实结算】 合同，无固定总价。实际结算总金额=甲方有效订单中各货物数量×对应固定单价之总和，但累计不超过本项目预算人民币壹拾柒万贰仟壹佰陆拾元整（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¥</w:t>
      </w:r>
      <w:r>
        <w:rPr>
          <w:rFonts w:hint="default"/>
          <w:sz w:val="28"/>
          <w:szCs w:val="28"/>
          <w:lang w:val="en-US" w:eastAsia="zh-CN"/>
        </w:rPr>
        <w:t>172,160.00）。</w:t>
      </w:r>
    </w:p>
    <w:p w14:paraId="6B542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4. 质量要求</w:t>
      </w:r>
    </w:p>
    <w:p w14:paraId="0943E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货物质量应符合竞争性磋商文件、乙方响应文件及所提供样品的标准，并符合国家及行业相关标准。</w:t>
      </w:r>
    </w:p>
    <w:p w14:paraId="52D0C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5. 组成合同的文件</w:t>
      </w:r>
    </w:p>
    <w:p w14:paraId="06326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下列文件构成本合同不可分割的组成部分，解释顺序如下：</w:t>
      </w:r>
    </w:p>
    <w:p w14:paraId="7FE1E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(1) 本合同协议书及补充协议</w:t>
      </w:r>
    </w:p>
    <w:p w14:paraId="2F264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(2) 成交通知书</w:t>
      </w:r>
    </w:p>
    <w:p w14:paraId="0E155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(3) 乙方提交的响应文件及其澄清文件</w:t>
      </w:r>
    </w:p>
    <w:p w14:paraId="26C20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(4) 竞争性磋商文件及其澄清文件</w:t>
      </w:r>
    </w:p>
    <w:p w14:paraId="4A790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(5) 本合同附件</w:t>
      </w:r>
    </w:p>
    <w:p w14:paraId="698C3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(6) 标准、规范及有关技术文件</w:t>
      </w:r>
    </w:p>
    <w:p w14:paraId="3A9F1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6. 合同生效</w:t>
      </w:r>
    </w:p>
    <w:p w14:paraId="0CE0C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本合同自双方法定代表人或授权代表签字并加盖单位公章（或合同专用章）之日起生效。</w:t>
      </w:r>
    </w:p>
    <w:p w14:paraId="411EA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7. 合同份数</w:t>
      </w:r>
    </w:p>
    <w:p w14:paraId="7D4BB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本合同一式</w:t>
      </w:r>
      <w:r>
        <w:rPr>
          <w:rFonts w:hint="eastAsia"/>
          <w:sz w:val="28"/>
          <w:szCs w:val="28"/>
          <w:lang w:val="en-US" w:eastAsia="zh-CN"/>
        </w:rPr>
        <w:t>肆</w:t>
      </w:r>
      <w:r>
        <w:rPr>
          <w:rFonts w:hint="default"/>
          <w:sz w:val="28"/>
          <w:szCs w:val="28"/>
          <w:lang w:val="en-US" w:eastAsia="zh-CN"/>
        </w:rPr>
        <w:t>份，甲方执</w:t>
      </w:r>
      <w:r>
        <w:rPr>
          <w:rFonts w:hint="eastAsia"/>
          <w:sz w:val="28"/>
          <w:szCs w:val="28"/>
          <w:lang w:val="en-US" w:eastAsia="zh-CN"/>
        </w:rPr>
        <w:t>叁</w:t>
      </w:r>
      <w:r>
        <w:rPr>
          <w:rFonts w:hint="default"/>
          <w:sz w:val="28"/>
          <w:szCs w:val="28"/>
          <w:lang w:val="en-US" w:eastAsia="zh-CN"/>
        </w:rPr>
        <w:t>份，乙方执</w:t>
      </w:r>
      <w:r>
        <w:rPr>
          <w:rFonts w:hint="eastAsia"/>
          <w:sz w:val="28"/>
          <w:szCs w:val="28"/>
          <w:lang w:val="en-US" w:eastAsia="zh-CN"/>
        </w:rPr>
        <w:t>壹</w:t>
      </w:r>
      <w:r>
        <w:rPr>
          <w:rFonts w:hint="default"/>
          <w:sz w:val="28"/>
          <w:szCs w:val="28"/>
          <w:lang w:val="en-US" w:eastAsia="zh-CN"/>
        </w:rPr>
        <w:t>份，均具有同等法律效力。</w:t>
      </w:r>
    </w:p>
    <w:p w14:paraId="4594A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p w14:paraId="2B991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甲方： 丽水市农村电子商务有限公司（公章）</w:t>
      </w:r>
    </w:p>
    <w:p w14:paraId="1816A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法定代表人/委托代理人：________</w:t>
      </w:r>
    </w:p>
    <w:p w14:paraId="2F410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地址：丽水市莲都区学院路1号</w:t>
      </w:r>
    </w:p>
    <w:p w14:paraId="68857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p w14:paraId="2F9E7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p w14:paraId="011FD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乙方： （公章）</w:t>
      </w:r>
    </w:p>
    <w:p w14:paraId="32545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法定代表人/委托代理人：</w:t>
      </w:r>
    </w:p>
    <w:p w14:paraId="264BA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地址：______</w:t>
      </w:r>
      <w:r>
        <w:rPr>
          <w:rFonts w:hint="default"/>
          <w:sz w:val="28"/>
          <w:szCs w:val="28"/>
          <w:lang w:val="en-US" w:eastAsia="zh-CN"/>
        </w:rPr>
        <w:t>______________________</w:t>
      </w:r>
      <w:r>
        <w:rPr>
          <w:rFonts w:hint="default"/>
          <w:sz w:val="28"/>
          <w:szCs w:val="28"/>
          <w:lang w:val="en-US" w:eastAsia="zh-CN"/>
        </w:rPr>
        <w:t>__</w:t>
      </w:r>
    </w:p>
    <w:p w14:paraId="3D862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通用条款</w:t>
      </w:r>
    </w:p>
    <w:p w14:paraId="2D623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第一条 定义</w:t>
      </w:r>
    </w:p>
    <w:p w14:paraId="0B2F1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1.1 订单：指甲方在框架协议有效期内，按实际需求向乙方发出的载明具体货物、数量、交货时间的书面或电子采购指令。</w:t>
      </w:r>
    </w:p>
    <w:p w14:paraId="41A5F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1.2 首批应急物资：指附件一中明确约定需在合同生效后15日内交付的特定货物。</w:t>
      </w:r>
    </w:p>
    <w:p w14:paraId="6579A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p w14:paraId="7DE2B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第二条 订单与交付</w:t>
      </w:r>
    </w:p>
    <w:p w14:paraId="4DD86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2.1 甲方通过书面/电子邮件/采购平台等方式向乙方下达订单。</w:t>
      </w:r>
    </w:p>
    <w:p w14:paraId="34F28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2.2 乙方在收到订单后24小时内确认，并严格按照订单要求备货。</w:t>
      </w:r>
    </w:p>
    <w:p w14:paraId="7BF3D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2.3 常规订单货物，乙方应在订单确认后48小时内送达至甲方指定地点（丽水学院学术交流中心指定仓库）。</w:t>
      </w:r>
    </w:p>
    <w:p w14:paraId="2DBC2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2.4 首批应急物资，乙方须在本合同生效后15日历天内完成交付。</w:t>
      </w:r>
    </w:p>
    <w:p w14:paraId="4253B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p w14:paraId="09F0C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第三条 验收与结算</w:t>
      </w:r>
    </w:p>
    <w:p w14:paraId="4B685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3.1 货物送达后，甲乙双方应共同清点数量、检查外观。质量异议应在收到货物后7个工作日内提出。</w:t>
      </w:r>
    </w:p>
    <w:p w14:paraId="11FEB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3.2 乙方应于每月5日前向甲方提供上月所有有效订单的汇总及明细对账单。</w:t>
      </w:r>
    </w:p>
    <w:p w14:paraId="6B255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3.3 甲方核对无误后，乙方开具等额合规发票。甲方在收到发票后30日内支付相应货款。</w:t>
      </w:r>
    </w:p>
    <w:p w14:paraId="430AE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p w14:paraId="6A2A1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第四条 违约责任</w:t>
      </w:r>
    </w:p>
    <w:p w14:paraId="691C0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4.1 乙方交付的货物质量不符合约定的，甲方有权要求无条件更换、退货，并要求乙方支付该批次货物金额10% 的违约金。</w:t>
      </w:r>
    </w:p>
    <w:p w14:paraId="731B0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4.2 乙方无正当理由逾期交货的，每逾期一日，应向甲方支付逾期交付货物金额千分之三的违约金。</w:t>
      </w:r>
    </w:p>
    <w:p w14:paraId="33019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4.3 因乙方产品问题导致甲方或第三方人身财产损害的，乙方承担全部赔偿责任。</w:t>
      </w:r>
    </w:p>
    <w:p w14:paraId="0F2E7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p w14:paraId="76586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第五条 其他</w:t>
      </w:r>
    </w:p>
    <w:p w14:paraId="08F03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5.1 本合同未尽事宜，由双方协商签订补充协议。</w:t>
      </w:r>
    </w:p>
    <w:p w14:paraId="67BCF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5.2 因履行本合同发生争议，应协商解决；协商不成的，向甲方所在地人民法院提起诉讼。</w:t>
      </w:r>
    </w:p>
    <w:p w14:paraId="55707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p w14:paraId="22CF5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第三部分 专用条款与附件清单</w:t>
      </w:r>
    </w:p>
    <w:p w14:paraId="5700A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专用条款（可根据实际情况修改）</w:t>
      </w:r>
    </w:p>
    <w:p w14:paraId="6B656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履约担保：本合同 □收取 / ☑不收取 履约保证金。</w:t>
      </w:r>
    </w:p>
    <w:p w14:paraId="43DB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知识产权：乙方保证所供货物不侵犯任何第三方知识产权。</w:t>
      </w:r>
    </w:p>
    <w:p w14:paraId="2B440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保密条款：双方应对在订立和履行合同过程中知悉的对方商业秘密予以保密。</w:t>
      </w:r>
    </w:p>
    <w:p w14:paraId="074F2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p w14:paraId="155C1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附件清单</w:t>
      </w:r>
    </w:p>
    <w:p w14:paraId="7794D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附件一：货物需求一览表（即《采购需求及技术标准要求》中的物资清单部分）</w:t>
      </w:r>
    </w:p>
    <w:p w14:paraId="587AF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附件二：固定单价明细表（即响应文件中的《分项报价明细表》最终版）</w:t>
      </w:r>
    </w:p>
    <w:p w14:paraId="11C9C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附件三：乙方提交的售后服务承诺（取自响应文件）</w:t>
      </w:r>
    </w:p>
    <w:p w14:paraId="7D649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附件四：样品清单及评审记录</w:t>
      </w:r>
    </w:p>
    <w:p w14:paraId="0825E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1B5207-2950-43E5-B0D6-F872F50662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D36FF77-3D8F-4F63-BA94-C690F3F3044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E3F7BF9-4221-4F4A-B177-74AB04DED7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C53A9"/>
    <w:rsid w:val="478C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2026-01-12T05:54:00Z</dcterms:created>
  <dc:creator>克琳顿&amp;克啦啦的老豆</dc:creator>
  <cp:lastModifiedBy>克琳顿&amp;克啦啦的老豆</cp:lastModifiedBy>
  <dcterms:modified xsi:type="dcterms:W3CDTF">2026-01-12T06:02:52Z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596D4B6C5FCB43529CC4FD3466B246E9_11</vt:lpwstr>
  </property>
  <property fmtid="{D5CDD505-2E9C-101B-9397-08002B2CF9AE}" pid="4" name="KSOTemplateDocerSaveRecord">
    <vt:lpwstr>eyJoZGlkIjoiM2RlZGFmODY5YjUwZDNhNjE1MDdlMzNlMTIwMzg0NDQiLCJ1c2VySWQiOiI0MjQ0MjgwNDIifQ==</vt:lpwstr>
  </property>
</Properties>
</file>