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i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8"/>
          <w:szCs w:val="28"/>
          <w:lang w:val="en-US" w:eastAsia="zh-CN"/>
        </w:rPr>
        <w:t>附件2：</w:t>
      </w:r>
    </w:p>
    <w:p>
      <w:pPr>
        <w:spacing w:line="400" w:lineRule="exact"/>
        <w:jc w:val="center"/>
        <w:rPr>
          <w:rFonts w:eastAsia="黑体"/>
          <w:b/>
          <w:sz w:val="36"/>
        </w:rPr>
      </w:pPr>
      <w:r>
        <w:rPr>
          <w:rFonts w:hint="eastAsia" w:eastAsia="黑体"/>
          <w:b/>
          <w:sz w:val="36"/>
          <w:lang w:eastAsia="zh-CN"/>
        </w:rPr>
        <w:t>报价</w:t>
      </w:r>
      <w:r>
        <w:rPr>
          <w:rFonts w:hint="eastAsia" w:eastAsia="黑体"/>
          <w:b/>
          <w:sz w:val="36"/>
        </w:rPr>
        <w:t>单</w:t>
      </w:r>
    </w:p>
    <w:p>
      <w:pPr>
        <w:spacing w:line="280" w:lineRule="exact"/>
        <w:rPr>
          <w:sz w:val="24"/>
        </w:rPr>
      </w:pPr>
      <w:r>
        <w:rPr>
          <w:b/>
          <w:color w:val="FF0000"/>
          <w:sz w:val="24"/>
        </w:rPr>
        <w:t xml:space="preserve">                                      </w:t>
      </w:r>
      <w:r>
        <w:rPr>
          <w:rFonts w:hint="eastAsia"/>
          <w:sz w:val="24"/>
        </w:rPr>
        <w:t>　</w:t>
      </w:r>
      <w:r>
        <w:rPr>
          <w:sz w:val="24"/>
        </w:rPr>
        <w:t xml:space="preserve">                                                          </w:t>
      </w:r>
    </w:p>
    <w:tbl>
      <w:tblPr>
        <w:tblStyle w:val="4"/>
        <w:tblW w:w="141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2188"/>
        <w:gridCol w:w="717"/>
        <w:gridCol w:w="1250"/>
        <w:gridCol w:w="1702"/>
        <w:gridCol w:w="1223"/>
        <w:gridCol w:w="961"/>
        <w:gridCol w:w="993"/>
        <w:gridCol w:w="868"/>
        <w:gridCol w:w="1072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2389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目</w:t>
            </w:r>
          </w:p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称</w:t>
            </w:r>
          </w:p>
        </w:tc>
        <w:tc>
          <w:tcPr>
            <w:tcW w:w="218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技术参数</w:t>
            </w:r>
          </w:p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规格、型号</w:t>
            </w:r>
          </w:p>
        </w:tc>
        <w:tc>
          <w:tcPr>
            <w:tcW w:w="717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计量单位</w:t>
            </w:r>
          </w:p>
        </w:tc>
        <w:tc>
          <w:tcPr>
            <w:tcW w:w="1250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数量需求</w:t>
            </w:r>
          </w:p>
        </w:tc>
        <w:tc>
          <w:tcPr>
            <w:tcW w:w="1702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产地及品牌</w:t>
            </w:r>
          </w:p>
        </w:tc>
        <w:tc>
          <w:tcPr>
            <w:tcW w:w="1223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预算单价元</w:t>
            </w:r>
            <w:r>
              <w:rPr>
                <w:rFonts w:hint="eastAsia"/>
                <w:b/>
                <w:sz w:val="24"/>
                <w:lang w:val="en-US" w:eastAsia="zh-CN"/>
              </w:rPr>
              <w:t>(含税）</w:t>
            </w:r>
          </w:p>
        </w:tc>
        <w:tc>
          <w:tcPr>
            <w:tcW w:w="195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</w:rPr>
              <w:t>实际报价</w:t>
            </w:r>
            <w:r>
              <w:rPr>
                <w:rFonts w:hint="eastAsia"/>
                <w:b/>
                <w:sz w:val="24"/>
                <w:lang w:val="en-US" w:eastAsia="zh-CN"/>
              </w:rPr>
              <w:t xml:space="preserve">/元     </w:t>
            </w:r>
            <w:r>
              <w:rPr>
                <w:rFonts w:hint="eastAsia"/>
                <w:b/>
                <w:sz w:val="24"/>
                <w:lang w:eastAsia="zh-CN"/>
              </w:rPr>
              <w:t>（不含税）</w:t>
            </w:r>
          </w:p>
        </w:tc>
        <w:tc>
          <w:tcPr>
            <w:tcW w:w="868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需求时间</w:t>
            </w:r>
          </w:p>
        </w:tc>
        <w:tc>
          <w:tcPr>
            <w:tcW w:w="1072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送达</w:t>
            </w:r>
          </w:p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地点</w:t>
            </w:r>
          </w:p>
        </w:tc>
        <w:tc>
          <w:tcPr>
            <w:tcW w:w="810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2389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2188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717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1702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1223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961" w:type="dxa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单价</w:t>
            </w:r>
          </w:p>
        </w:tc>
        <w:tc>
          <w:tcPr>
            <w:tcW w:w="993" w:type="dxa"/>
            <w:vAlign w:val="center"/>
          </w:tcPr>
          <w:p>
            <w:pPr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总价</w:t>
            </w:r>
          </w:p>
        </w:tc>
        <w:tc>
          <w:tcPr>
            <w:tcW w:w="868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1072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jc w:val="left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238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Arial" w:hAnsi="Arial" w:cs="Arial"/>
                <w:lang w:val="en-US" w:eastAsia="zh-CN"/>
              </w:rPr>
            </w:pPr>
          </w:p>
        </w:tc>
        <w:tc>
          <w:tcPr>
            <w:tcW w:w="717" w:type="dxa"/>
            <w:vAlign w:val="center"/>
          </w:tcPr>
          <w:p>
            <w:pPr>
              <w:widowControl/>
              <w:jc w:val="center"/>
              <w:rPr>
                <w:rFonts w:hint="eastAsia" w:ascii="宋体" w:eastAsia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>
            <w:pPr>
              <w:widowControl/>
              <w:jc w:val="center"/>
              <w:rPr>
                <w:rFonts w:hint="default" w:eastAsia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2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223" w:type="dxa"/>
            <w:vAlign w:val="center"/>
          </w:tcPr>
          <w:p>
            <w:pPr>
              <w:widowControl/>
              <w:jc w:val="center"/>
              <w:rPr>
                <w:rFonts w:hint="default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61" w:type="dxa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93" w:type="dxa"/>
          </w:tcPr>
          <w:p>
            <w:pPr>
              <w:spacing w:line="280" w:lineRule="exact"/>
              <w:rPr>
                <w:szCs w:val="21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72" w:type="dxa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81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238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Arial" w:hAnsi="Arial" w:cs="Arial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spacing w:line="280" w:lineRule="exact"/>
              <w:jc w:val="both"/>
              <w:rPr>
                <w:rFonts w:hint="eastAsia" w:ascii="Arial" w:hAnsi="Arial" w:cs="Arial"/>
                <w:lang w:val="en-US" w:eastAsia="zh-CN"/>
              </w:rPr>
            </w:pPr>
          </w:p>
        </w:tc>
        <w:tc>
          <w:tcPr>
            <w:tcW w:w="717" w:type="dxa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2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28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61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</w:tcPr>
          <w:p>
            <w:pPr>
              <w:spacing w:line="280" w:lineRule="exact"/>
              <w:rPr>
                <w:szCs w:val="21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72" w:type="dxa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238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Arial" w:hAnsi="Arial" w:cs="Arial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spacing w:line="280" w:lineRule="exact"/>
              <w:jc w:val="both"/>
              <w:rPr>
                <w:rFonts w:hint="eastAsia" w:ascii="Arial" w:hAnsi="Arial" w:cs="Arial"/>
                <w:lang w:val="en-US" w:eastAsia="zh-CN"/>
              </w:rPr>
            </w:pPr>
          </w:p>
        </w:tc>
        <w:tc>
          <w:tcPr>
            <w:tcW w:w="717" w:type="dxa"/>
            <w:vAlign w:val="center"/>
          </w:tcPr>
          <w:p>
            <w:pPr>
              <w:widowControl/>
              <w:jc w:val="center"/>
              <w:rPr>
                <w:rFonts w:hint="eastAsia" w:asci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50" w:type="dxa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02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28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61" w:type="dxa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993" w:type="dxa"/>
          </w:tcPr>
          <w:p>
            <w:pPr>
              <w:spacing w:line="280" w:lineRule="exact"/>
              <w:rPr>
                <w:szCs w:val="21"/>
              </w:rPr>
            </w:pPr>
          </w:p>
        </w:tc>
        <w:tc>
          <w:tcPr>
            <w:tcW w:w="868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072" w:type="dxa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810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  <w:jc w:val="center"/>
        </w:trPr>
        <w:tc>
          <w:tcPr>
            <w:tcW w:w="238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Arial" w:hAnsi="Arial" w:cs="Arial"/>
                <w:lang w:val="en-US" w:eastAsia="zh-CN"/>
              </w:rPr>
            </w:pPr>
            <w:r>
              <w:rPr>
                <w:rFonts w:hint="eastAsia" w:ascii="Arial" w:hAnsi="Arial" w:cs="Arial"/>
                <w:lang w:val="en-US" w:eastAsia="zh-CN"/>
              </w:rPr>
              <w:t>售后服务承诺</w:t>
            </w:r>
          </w:p>
        </w:tc>
        <w:tc>
          <w:tcPr>
            <w:tcW w:w="11784" w:type="dxa"/>
            <w:gridSpan w:val="10"/>
            <w:vAlign w:val="center"/>
          </w:tcPr>
          <w:p>
            <w:pPr>
              <w:widowControl/>
              <w:jc w:val="center"/>
              <w:rPr>
                <w:rFonts w:hint="eastAsia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2389" w:type="dxa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4155" w:type="dxa"/>
            <w:gridSpan w:val="3"/>
          </w:tcPr>
          <w:p>
            <w:pPr>
              <w:spacing w:line="280" w:lineRule="exact"/>
              <w:rPr>
                <w:szCs w:val="21"/>
              </w:rPr>
            </w:pPr>
          </w:p>
          <w:p>
            <w:pPr>
              <w:spacing w:line="280" w:lineRule="exact"/>
              <w:ind w:left="1470" w:hanging="1470" w:hangingChars="700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询价人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 xml:space="preserve">  陈约丽  陈媛             </w:t>
            </w:r>
          </w:p>
          <w:p>
            <w:pPr>
              <w:spacing w:line="280" w:lineRule="exact"/>
              <w:ind w:left="1470" w:hanging="1470" w:hangingChars="700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电话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传真：</w:t>
            </w:r>
            <w:r>
              <w:rPr>
                <w:rFonts w:hint="eastAsia"/>
                <w:szCs w:val="21"/>
                <w:lang w:val="en-US" w:eastAsia="zh-CN"/>
              </w:rPr>
              <w:t>0578-2271088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</w:t>
            </w:r>
          </w:p>
          <w:p>
            <w:pPr>
              <w:spacing w:line="28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2026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  <w:lang w:val="en-US" w:eastAsia="zh-CN"/>
              </w:rPr>
              <w:t>9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92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  <w:p>
            <w:pPr>
              <w:spacing w:line="280" w:lineRule="exact"/>
              <w:jc w:val="center"/>
              <w:rPr>
                <w:szCs w:val="21"/>
              </w:rPr>
            </w:pP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报价</w:t>
            </w:r>
            <w:r>
              <w:rPr>
                <w:rFonts w:hint="eastAsia"/>
                <w:szCs w:val="21"/>
              </w:rPr>
              <w:t>供货商</w:t>
            </w:r>
          </w:p>
          <w:p>
            <w:pPr>
              <w:spacing w:line="280" w:lineRule="exact"/>
              <w:ind w:firstLine="1995" w:firstLineChars="950"/>
              <w:jc w:val="center"/>
              <w:rPr>
                <w:szCs w:val="21"/>
              </w:rPr>
            </w:pPr>
          </w:p>
          <w:p>
            <w:pPr>
              <w:spacing w:line="280" w:lineRule="exact"/>
              <w:ind w:left="181" w:leftChars="86"/>
              <w:rPr>
                <w:szCs w:val="21"/>
              </w:rPr>
            </w:pPr>
          </w:p>
        </w:tc>
        <w:tc>
          <w:tcPr>
            <w:tcW w:w="4704" w:type="dxa"/>
            <w:gridSpan w:val="5"/>
            <w:vAlign w:val="top"/>
          </w:tcPr>
          <w:p>
            <w:pPr>
              <w:spacing w:line="280" w:lineRule="exact"/>
              <w:rPr>
                <w:szCs w:val="21"/>
              </w:rPr>
            </w:pPr>
          </w:p>
          <w:p>
            <w:pPr>
              <w:spacing w:line="280" w:lineRule="exact"/>
              <w:ind w:left="1470" w:hanging="1470" w:hangingChars="700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eastAsia="zh-CN"/>
              </w:rPr>
              <w:t>报价人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    </w:t>
            </w:r>
          </w:p>
          <w:p>
            <w:pPr>
              <w:spacing w:line="280" w:lineRule="exact"/>
              <w:ind w:left="1470" w:hanging="1470" w:hangingChars="700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spacing w:line="280" w:lineRule="exact"/>
              <w:ind w:left="1470" w:hanging="1470" w:hangingChars="700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联系电话</w:t>
            </w:r>
            <w:r>
              <w:rPr>
                <w:rFonts w:hint="eastAsia"/>
                <w:szCs w:val="21"/>
              </w:rPr>
              <w:t>：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</w:t>
            </w:r>
          </w:p>
          <w:p>
            <w:pPr>
              <w:spacing w:line="280" w:lineRule="exact"/>
              <w:jc w:val="right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>
      <w:pPr>
        <w:pStyle w:val="2"/>
        <w:spacing w:line="360" w:lineRule="auto"/>
        <w:jc w:val="both"/>
      </w:pPr>
      <w:r>
        <w:rPr>
          <w:rFonts w:hint="eastAsia"/>
        </w:rPr>
        <w:t>注：报价为供应商所能承受的一次性、最低、最终报价，以人民币为结算币种，包括产品（含配件）购置费、运输费、保险、培训、安装调试费等所有费用</w:t>
      </w:r>
      <w:r>
        <w:rPr>
          <w:rFonts w:hint="eastAsia"/>
          <w:lang w:val="en-US" w:eastAsia="zh-CN"/>
        </w:rPr>
        <w:t>,</w:t>
      </w:r>
      <w:r>
        <w:rPr>
          <w:rFonts w:hint="eastAsia"/>
        </w:rPr>
        <w:t>并由成交供应商开具</w:t>
      </w:r>
      <w:r>
        <w:rPr>
          <w:rFonts w:hint="eastAsia"/>
          <w:lang w:eastAsia="zh-CN"/>
        </w:rPr>
        <w:t>增值税专用</w:t>
      </w:r>
      <w:r>
        <w:rPr>
          <w:rFonts w:hint="eastAsia"/>
        </w:rPr>
        <w:t>发票。</w:t>
      </w: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1C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widowControl/>
      <w:overflowPunct w:val="0"/>
      <w:autoSpaceDE w:val="0"/>
      <w:autoSpaceDN w:val="0"/>
      <w:adjustRightInd w:val="0"/>
      <w:jc w:val="left"/>
    </w:pPr>
    <w:rPr>
      <w:rFonts w:ascii="宋体" w:hAnsi="Courier New"/>
      <w:kern w:val="0"/>
      <w:szCs w:val="21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2026-10-27T07:47:46Z</dcterms:created>
  <dc:creator>admin</dc:creator>
  <cp:lastModifiedBy>admin</cp:lastModifiedBy>
  <dcterms:modified xsi:type="dcterms:W3CDTF">2026-10-27T07:49:44Z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