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sz w:val="32"/>
          <w:szCs w:val="32"/>
          <w:lang w:val="en-US" w:eastAsia="zh-CN"/>
        </w:rPr>
        <w:t>附件1</w:t>
      </w:r>
    </w:p>
    <w:p>
      <w:pPr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6"/>
          <w:szCs w:val="36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/>
          <w:spacing w:val="0"/>
          <w:sz w:val="36"/>
          <w:szCs w:val="36"/>
          <w:lang w:val="en-US" w:eastAsia="zh-CN"/>
        </w:rPr>
        <w:t>办公家具采购内容及技术参数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本项目采购内容包含：带边柜办公桌、老板椅、会客软椅，网布椅、组合茶几一批，具体参数、规格，要求如下表：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457"/>
        <w:gridCol w:w="3500"/>
        <w:gridCol w:w="902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3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规格技术参数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办公桌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（带边柜）</w:t>
            </w:r>
          </w:p>
        </w:tc>
        <w:tc>
          <w:tcPr>
            <w:tcW w:w="3500" w:type="dxa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1.尺寸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.尺寸：主桌1800×800×760mm，配套侧边柜1200×400×760mm；2.板材：E1级环保板材，符合国家甲醛环保标准，台面厚实耐磨；3.外观：简约双色边框造型，圆弧圆角防磕碰，平整无毛刺；4.边柜：带锁抽屉、储物柜体，静音滑轨，推拉顺畅；5.含运输、上楼、安装、垃圾清运，整体稳固耐用。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老板椅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（升降旋转滚轮款）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00" w:type="dxa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1.常规办公老板椅尺寸，可升降、360°旋转、靠背可后仰锁定；2.优质西皮/PU皮面料，耐磨易清洁；3.高密度回弹海绵，久坐舒适不塌陷；4.加厚五星脚+静音万向轮，气压杆安全达标，承重稳固。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会客软椅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（固定四脚）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00" w:type="dxa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1.常规商务会客椅尺寸，四脚固定无滚轮；2.优质软包面料，高密度海绵，坐感舒适；3.整体框架稳固，带扶手，款式简约大方，适配办公接待。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网布椅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（固定四脚）</w:t>
            </w:r>
          </w:p>
        </w:tc>
        <w:tc>
          <w:tcPr>
            <w:tcW w:w="3500" w:type="dxa"/>
          </w:tcPr>
          <w:p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.常规职员椅尺寸，四脚钢架结构，无滚轮；2.靠背透气网布，坐垫布艺面料，带软包扶手；3. 高弹海绵坐垫，支撑性好；4.钢架牢固防锈，整体轻便稳固，适合日常办公使用。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组合茶几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（大小两件套）</w:t>
            </w:r>
          </w:p>
        </w:tc>
        <w:tc>
          <w:tcPr>
            <w:tcW w:w="3500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1.组合茶几两件套；2.优质岩板台面，耐磨耐高温、易清洁；3.烤漆稳固底座，造型轻奢简约，适合办公会客区使用。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通用采购要求：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1.报价说明：本次报价为全包闭口价，含材料、制作、运输、搬运、安装、税费、垃圾清运、售后等所有费用。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2.质保服务：整体产品质保1年，质保期内非人为损坏免费维修、更换配件。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3.验收标准：安装完成后无划痕、无磕碰、结构牢固、外观整洁，符合款式要求即可验收。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8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2026-09-09T07:12:26Z</dcterms:created>
  <dc:creator>admin</dc:creator>
  <cp:lastModifiedBy>admin</cp:lastModifiedBy>
  <dcterms:modified xsi:type="dcterms:W3CDTF">2026-09-09T07:12:40Z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